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7DB" w:rsidRDefault="00395BE4" w:rsidP="009247BC">
      <w:pPr>
        <w:jc w:val="center"/>
        <w:rPr>
          <w:rFonts w:ascii="Comic Sans MS" w:hAnsi="Comic Sans MS"/>
          <w:sz w:val="36"/>
          <w:u w:val="single"/>
        </w:rPr>
      </w:pPr>
      <w:bookmarkStart w:id="0" w:name="_GoBack"/>
      <w:bookmarkEnd w:id="0"/>
      <w:r>
        <w:rPr>
          <w:noProof/>
          <w:lang w:eastAsia="en-GB"/>
        </w:rPr>
        <w:drawing>
          <wp:anchor distT="0" distB="0" distL="114300" distR="114300" simplePos="0" relativeHeight="251661312" behindDoc="1" locked="0" layoutInCell="1" allowOverlap="1" wp14:anchorId="71B57B0D" wp14:editId="5A3E9855">
            <wp:simplePos x="0" y="0"/>
            <wp:positionH relativeFrom="column">
              <wp:posOffset>4785360</wp:posOffset>
            </wp:positionH>
            <wp:positionV relativeFrom="paragraph">
              <wp:posOffset>0</wp:posOffset>
            </wp:positionV>
            <wp:extent cx="1260776" cy="731520"/>
            <wp:effectExtent l="0" t="0" r="0" b="0"/>
            <wp:wrapTight wrapText="bothSides">
              <wp:wrapPolygon edited="0">
                <wp:start x="0" y="0"/>
                <wp:lineTo x="0" y="20813"/>
                <wp:lineTo x="21219" y="20813"/>
                <wp:lineTo x="21219" y="0"/>
                <wp:lineTo x="0" y="0"/>
              </wp:wrapPolygon>
            </wp:wrapTight>
            <wp:docPr id="3" name="Picture 3" descr="Image result for scien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0776"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-426720</wp:posOffset>
            </wp:positionH>
            <wp:positionV relativeFrom="paragraph">
              <wp:posOffset>0</wp:posOffset>
            </wp:positionV>
            <wp:extent cx="1260776" cy="731520"/>
            <wp:effectExtent l="0" t="0" r="0" b="0"/>
            <wp:wrapTight wrapText="bothSides">
              <wp:wrapPolygon edited="0">
                <wp:start x="0" y="0"/>
                <wp:lineTo x="0" y="20813"/>
                <wp:lineTo x="21219" y="20813"/>
                <wp:lineTo x="21219" y="0"/>
                <wp:lineTo x="0" y="0"/>
              </wp:wrapPolygon>
            </wp:wrapTight>
            <wp:docPr id="2" name="Picture 2" descr="Image result for scien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0776"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7BC">
        <w:rPr>
          <w:rFonts w:ascii="Comic Sans MS" w:hAnsi="Comic Sans MS"/>
          <w:sz w:val="36"/>
          <w:u w:val="single"/>
        </w:rPr>
        <w:t>Science – Week 1</w:t>
      </w:r>
    </w:p>
    <w:p w:rsidR="009247BC" w:rsidRDefault="009247BC" w:rsidP="009247BC">
      <w:pPr>
        <w:jc w:val="center"/>
        <w:rPr>
          <w:rFonts w:ascii="Comic Sans MS" w:hAnsi="Comic Sans MS"/>
          <w:sz w:val="36"/>
          <w:u w:val="single"/>
        </w:rPr>
      </w:pPr>
      <w:r>
        <w:rPr>
          <w:rFonts w:ascii="Comic Sans MS" w:hAnsi="Comic Sans MS"/>
          <w:sz w:val="36"/>
          <w:u w:val="single"/>
        </w:rPr>
        <w:t>Walking Water</w:t>
      </w:r>
    </w:p>
    <w:p w:rsidR="009247BC" w:rsidRPr="00395BE4" w:rsidRDefault="009247BC" w:rsidP="009247BC">
      <w:pPr>
        <w:rPr>
          <w:rFonts w:ascii="Comic Sans MS" w:hAnsi="Comic Sans MS"/>
          <w:sz w:val="24"/>
          <w:szCs w:val="28"/>
        </w:rPr>
      </w:pPr>
      <w:r w:rsidRPr="00395BE4">
        <w:rPr>
          <w:rFonts w:ascii="Comic Sans MS" w:hAnsi="Comic Sans MS"/>
          <w:sz w:val="24"/>
          <w:szCs w:val="28"/>
        </w:rPr>
        <w:t>Resources needed:</w:t>
      </w:r>
    </w:p>
    <w:p w:rsidR="009247BC" w:rsidRPr="00395BE4" w:rsidRDefault="009247BC" w:rsidP="009247BC">
      <w:pPr>
        <w:pStyle w:val="ListParagraph"/>
        <w:numPr>
          <w:ilvl w:val="0"/>
          <w:numId w:val="1"/>
        </w:numPr>
        <w:rPr>
          <w:rFonts w:ascii="Comic Sans MS" w:hAnsi="Comic Sans MS"/>
          <w:sz w:val="24"/>
          <w:szCs w:val="28"/>
        </w:rPr>
      </w:pPr>
      <w:r w:rsidRPr="00395BE4">
        <w:rPr>
          <w:rFonts w:ascii="Comic Sans MS" w:hAnsi="Comic Sans MS"/>
          <w:sz w:val="24"/>
          <w:szCs w:val="28"/>
        </w:rPr>
        <w:t xml:space="preserve">3 glasses </w:t>
      </w:r>
      <w:r w:rsidR="00F660AC" w:rsidRPr="00395BE4">
        <w:rPr>
          <w:rFonts w:ascii="Comic Sans MS" w:hAnsi="Comic Sans MS"/>
          <w:sz w:val="24"/>
          <w:szCs w:val="28"/>
        </w:rPr>
        <w:t>of equal size</w:t>
      </w:r>
    </w:p>
    <w:p w:rsidR="00F660AC" w:rsidRPr="00395BE4" w:rsidRDefault="00F660AC" w:rsidP="009247BC">
      <w:pPr>
        <w:pStyle w:val="ListParagraph"/>
        <w:numPr>
          <w:ilvl w:val="0"/>
          <w:numId w:val="1"/>
        </w:numPr>
        <w:rPr>
          <w:rFonts w:ascii="Comic Sans MS" w:hAnsi="Comic Sans MS"/>
          <w:sz w:val="24"/>
          <w:szCs w:val="28"/>
        </w:rPr>
      </w:pPr>
      <w:r w:rsidRPr="00395BE4">
        <w:rPr>
          <w:rFonts w:ascii="Comic Sans MS" w:hAnsi="Comic Sans MS"/>
          <w:sz w:val="24"/>
          <w:szCs w:val="28"/>
        </w:rPr>
        <w:t>Paper/kitchen towels</w:t>
      </w:r>
    </w:p>
    <w:p w:rsidR="00F660AC" w:rsidRPr="00395BE4" w:rsidRDefault="00F660AC" w:rsidP="009247BC">
      <w:pPr>
        <w:pStyle w:val="ListParagraph"/>
        <w:numPr>
          <w:ilvl w:val="0"/>
          <w:numId w:val="1"/>
        </w:numPr>
        <w:rPr>
          <w:rFonts w:ascii="Comic Sans MS" w:hAnsi="Comic Sans MS"/>
          <w:sz w:val="24"/>
          <w:szCs w:val="28"/>
        </w:rPr>
      </w:pPr>
      <w:r w:rsidRPr="00395BE4">
        <w:rPr>
          <w:rFonts w:ascii="Comic Sans MS" w:hAnsi="Comic Sans MS"/>
          <w:sz w:val="24"/>
          <w:szCs w:val="28"/>
        </w:rPr>
        <w:t>Water</w:t>
      </w:r>
    </w:p>
    <w:p w:rsidR="00F660AC" w:rsidRPr="00395BE4" w:rsidRDefault="00F660AC" w:rsidP="009247BC">
      <w:pPr>
        <w:pStyle w:val="ListParagraph"/>
        <w:numPr>
          <w:ilvl w:val="0"/>
          <w:numId w:val="1"/>
        </w:numPr>
        <w:rPr>
          <w:rFonts w:ascii="Comic Sans MS" w:hAnsi="Comic Sans MS"/>
          <w:sz w:val="24"/>
          <w:szCs w:val="28"/>
        </w:rPr>
      </w:pPr>
      <w:r w:rsidRPr="00395BE4">
        <w:rPr>
          <w:rFonts w:ascii="Comic Sans MS" w:hAnsi="Comic Sans MS"/>
          <w:sz w:val="24"/>
          <w:szCs w:val="28"/>
        </w:rPr>
        <w:t>Food colouring (only if available)</w:t>
      </w:r>
    </w:p>
    <w:p w:rsidR="00F660AC" w:rsidRPr="00395BE4" w:rsidRDefault="00F660AC" w:rsidP="00F660AC">
      <w:pPr>
        <w:rPr>
          <w:rFonts w:ascii="Comic Sans MS" w:hAnsi="Comic Sans MS"/>
          <w:sz w:val="24"/>
          <w:szCs w:val="28"/>
        </w:rPr>
      </w:pPr>
      <w:r w:rsidRPr="00395BE4">
        <w:rPr>
          <w:rFonts w:ascii="Comic Sans MS" w:hAnsi="Comic Sans MS"/>
          <w:sz w:val="24"/>
          <w:szCs w:val="28"/>
        </w:rPr>
        <w:t>Instructions.</w:t>
      </w:r>
    </w:p>
    <w:p w:rsidR="00F660AC" w:rsidRPr="00395BE4" w:rsidRDefault="00F660AC" w:rsidP="00F660AC">
      <w:pPr>
        <w:pStyle w:val="ListParagraph"/>
        <w:numPr>
          <w:ilvl w:val="0"/>
          <w:numId w:val="2"/>
        </w:numPr>
        <w:rPr>
          <w:rFonts w:ascii="Comic Sans MS" w:hAnsi="Comic Sans MS"/>
          <w:sz w:val="24"/>
          <w:szCs w:val="28"/>
        </w:rPr>
      </w:pPr>
      <w:r w:rsidRPr="00395BE4">
        <w:rPr>
          <w:rFonts w:ascii="Comic Sans MS" w:hAnsi="Comic Sans MS"/>
          <w:sz w:val="24"/>
          <w:szCs w:val="28"/>
        </w:rPr>
        <w:t>Fold 2 pieces of kitchen towel in half and then in half again length ways.</w:t>
      </w:r>
    </w:p>
    <w:p w:rsidR="00F660AC" w:rsidRPr="00395BE4" w:rsidRDefault="00F660AC" w:rsidP="00F660AC">
      <w:pPr>
        <w:pStyle w:val="ListParagraph"/>
        <w:numPr>
          <w:ilvl w:val="0"/>
          <w:numId w:val="2"/>
        </w:numPr>
        <w:rPr>
          <w:rFonts w:ascii="Comic Sans MS" w:hAnsi="Comic Sans MS"/>
          <w:sz w:val="24"/>
          <w:szCs w:val="28"/>
        </w:rPr>
      </w:pPr>
      <w:r w:rsidRPr="00395BE4">
        <w:rPr>
          <w:rFonts w:ascii="Comic Sans MS" w:hAnsi="Comic Sans MS"/>
          <w:sz w:val="24"/>
          <w:szCs w:val="28"/>
        </w:rPr>
        <w:t>Next, position 3 glasses between 5 and 8cms apart.</w:t>
      </w:r>
    </w:p>
    <w:p w:rsidR="00D605B5" w:rsidRPr="00395BE4" w:rsidRDefault="00F660AC" w:rsidP="00D605B5">
      <w:pPr>
        <w:pStyle w:val="ListParagraph"/>
        <w:numPr>
          <w:ilvl w:val="0"/>
          <w:numId w:val="2"/>
        </w:numPr>
        <w:rPr>
          <w:rFonts w:ascii="Comic Sans MS" w:hAnsi="Comic Sans MS"/>
          <w:sz w:val="24"/>
          <w:szCs w:val="28"/>
        </w:rPr>
      </w:pPr>
      <w:r w:rsidRPr="00395BE4">
        <w:rPr>
          <w:rFonts w:ascii="Comic Sans MS" w:hAnsi="Comic Sans MS"/>
          <w:sz w:val="24"/>
          <w:szCs w:val="28"/>
        </w:rPr>
        <w:t>Half fill the 2 outside glasses. Leave the middle glass empty.</w:t>
      </w:r>
    </w:p>
    <w:p w:rsidR="00F660AC" w:rsidRPr="00395BE4" w:rsidRDefault="00F660AC" w:rsidP="00C75C3E">
      <w:pPr>
        <w:pStyle w:val="ListParagraph"/>
        <w:numPr>
          <w:ilvl w:val="0"/>
          <w:numId w:val="2"/>
        </w:numPr>
        <w:rPr>
          <w:rFonts w:ascii="Comic Sans MS" w:hAnsi="Comic Sans MS"/>
          <w:sz w:val="24"/>
          <w:szCs w:val="28"/>
        </w:rPr>
      </w:pPr>
      <w:r w:rsidRPr="00395BE4">
        <w:rPr>
          <w:rFonts w:ascii="Comic Sans MS" w:hAnsi="Comic Sans MS"/>
          <w:sz w:val="24"/>
          <w:szCs w:val="28"/>
          <w:shd w:val="clear" w:color="auto" w:fill="FFFFFF"/>
        </w:rPr>
        <w:t>Take one of the strips of paper towel that you prepared in step 1. Place one</w:t>
      </w:r>
      <w:r w:rsidR="00D605B5" w:rsidRPr="00395BE4">
        <w:rPr>
          <w:rFonts w:ascii="Comic Sans MS" w:hAnsi="Comic Sans MS"/>
          <w:sz w:val="24"/>
          <w:szCs w:val="28"/>
          <w:shd w:val="clear" w:color="auto" w:fill="FFFFFF"/>
        </w:rPr>
        <w:t xml:space="preserve"> end of the paper towel into one glass.</w:t>
      </w:r>
      <w:r w:rsidRPr="00395BE4">
        <w:rPr>
          <w:rFonts w:ascii="Comic Sans MS" w:hAnsi="Comic Sans MS"/>
          <w:sz w:val="24"/>
          <w:szCs w:val="28"/>
          <w:shd w:val="clear" w:color="auto" w:fill="FFFFFF"/>
        </w:rPr>
        <w:t xml:space="preserve"> Then place the other end into the glass that is empty.</w:t>
      </w:r>
      <w:r w:rsidR="00D605B5" w:rsidRPr="00395BE4">
        <w:rPr>
          <w:rFonts w:ascii="Comic Sans MS" w:hAnsi="Comic Sans MS"/>
          <w:noProof/>
          <w:sz w:val="24"/>
          <w:szCs w:val="28"/>
          <w:lang w:eastAsia="en-GB"/>
        </w:rPr>
        <w:t xml:space="preserve">                                                                        </w:t>
      </w:r>
    </w:p>
    <w:p w:rsidR="00D605B5" w:rsidRPr="00395BE4" w:rsidRDefault="00225D75" w:rsidP="00EE229E">
      <w:pPr>
        <w:pStyle w:val="ListParagraph"/>
        <w:numPr>
          <w:ilvl w:val="0"/>
          <w:numId w:val="2"/>
        </w:numPr>
        <w:ind w:right="-330"/>
        <w:rPr>
          <w:rFonts w:ascii="Comic Sans MS" w:hAnsi="Comic Sans MS"/>
          <w:sz w:val="24"/>
          <w:szCs w:val="28"/>
        </w:rPr>
      </w:pPr>
      <w:r w:rsidRPr="00395BE4">
        <w:rPr>
          <w:noProof/>
          <w:sz w:val="20"/>
          <w:lang w:eastAsia="en-GB"/>
        </w:rPr>
        <w:drawing>
          <wp:anchor distT="0" distB="0" distL="114300" distR="114300" simplePos="0" relativeHeight="251658240" behindDoc="0" locked="0" layoutInCell="1" allowOverlap="1" wp14:anchorId="5E71528C" wp14:editId="3C789E66">
            <wp:simplePos x="0" y="0"/>
            <wp:positionH relativeFrom="margin">
              <wp:align>center</wp:align>
            </wp:positionH>
            <wp:positionV relativeFrom="paragraph">
              <wp:posOffset>881591</wp:posOffset>
            </wp:positionV>
            <wp:extent cx="4893310" cy="153098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93310" cy="1530985"/>
                    </a:xfrm>
                    <a:prstGeom prst="rect">
                      <a:avLst/>
                    </a:prstGeom>
                  </pic:spPr>
                </pic:pic>
              </a:graphicData>
            </a:graphic>
            <wp14:sizeRelH relativeFrom="margin">
              <wp14:pctWidth>0</wp14:pctWidth>
            </wp14:sizeRelH>
            <wp14:sizeRelV relativeFrom="margin">
              <wp14:pctHeight>0</wp14:pctHeight>
            </wp14:sizeRelV>
          </wp:anchor>
        </w:drawing>
      </w:r>
      <w:r w:rsidR="00D605B5" w:rsidRPr="00395BE4">
        <w:rPr>
          <w:rFonts w:ascii="Comic Sans MS" w:hAnsi="Comic Sans MS"/>
          <w:sz w:val="24"/>
          <w:szCs w:val="28"/>
          <w:shd w:val="clear" w:color="auto" w:fill="FFFFFF"/>
        </w:rPr>
        <w:t>Take the other strip of paper towel that you prepared in step 1. Place one end of the paper towel into the other glass with the water. Then place the other end into the glass that is empty.</w:t>
      </w:r>
      <w:r w:rsidR="00D605B5" w:rsidRPr="00395BE4">
        <w:rPr>
          <w:rFonts w:ascii="Comic Sans MS" w:hAnsi="Comic Sans MS"/>
          <w:noProof/>
          <w:sz w:val="24"/>
          <w:szCs w:val="28"/>
          <w:lang w:eastAsia="en-GB"/>
        </w:rPr>
        <w:t xml:space="preserve"> </w:t>
      </w:r>
    </w:p>
    <w:p w:rsidR="00D605B5" w:rsidRPr="00395BE4" w:rsidRDefault="00D605B5" w:rsidP="00D605B5">
      <w:pPr>
        <w:pStyle w:val="ListParagraph"/>
        <w:numPr>
          <w:ilvl w:val="0"/>
          <w:numId w:val="2"/>
        </w:numPr>
        <w:rPr>
          <w:rFonts w:ascii="Comic Sans MS" w:hAnsi="Comic Sans MS"/>
          <w:sz w:val="24"/>
          <w:szCs w:val="28"/>
        </w:rPr>
      </w:pPr>
      <w:r w:rsidRPr="00395BE4">
        <w:rPr>
          <w:rFonts w:ascii="Comic Sans MS" w:hAnsi="Comic Sans MS"/>
          <w:sz w:val="24"/>
          <w:szCs w:val="28"/>
          <w:shd w:val="clear" w:color="auto" w:fill="FFFFFF"/>
        </w:rPr>
        <w:t>Observe the experiment right away. Do you notice that the water is “walking” up the paper towel? Now, leave the glasses alone and come back to check on them in an hour or two</w:t>
      </w:r>
      <w:r w:rsidR="00EE229E" w:rsidRPr="00395BE4">
        <w:rPr>
          <w:rFonts w:ascii="Comic Sans MS" w:hAnsi="Comic Sans MS"/>
          <w:sz w:val="24"/>
          <w:szCs w:val="28"/>
          <w:shd w:val="clear" w:color="auto" w:fill="FFFFFF"/>
        </w:rPr>
        <w:t>.</w:t>
      </w:r>
    </w:p>
    <w:p w:rsidR="00EE229E" w:rsidRDefault="00EE229E" w:rsidP="00EE229E">
      <w:pPr>
        <w:rPr>
          <w:rFonts w:ascii="Comic Sans MS" w:hAnsi="Comic Sans MS"/>
          <w:i/>
          <w:iCs/>
          <w:color w:val="999999"/>
          <w:sz w:val="28"/>
          <w:shd w:val="clear" w:color="auto" w:fill="F5F5F5"/>
        </w:rPr>
      </w:pPr>
      <w:r w:rsidRPr="00EE229E">
        <w:rPr>
          <w:rFonts w:ascii="Comic Sans MS" w:hAnsi="Comic Sans MS"/>
          <w:i/>
          <w:iCs/>
          <w:color w:val="999999"/>
          <w:sz w:val="28"/>
          <w:shd w:val="clear" w:color="auto" w:fill="F5F5F5"/>
        </w:rPr>
        <w:t>Tip: The longer you wait to check on the glasses, the more water will have moved to the middle glass. The water will stop moving over when all of the cups are filled with the same amount of water.</w:t>
      </w:r>
    </w:p>
    <w:p w:rsidR="00EE229E" w:rsidRPr="00395BE4" w:rsidRDefault="00EE229E" w:rsidP="00395BE4">
      <w:pPr>
        <w:spacing w:after="0" w:line="240" w:lineRule="auto"/>
        <w:jc w:val="center"/>
        <w:rPr>
          <w:rFonts w:ascii="Comic Sans MS" w:eastAsia="Times New Roman" w:hAnsi="Comic Sans MS" w:cs="Times New Roman"/>
          <w:sz w:val="24"/>
          <w:szCs w:val="24"/>
          <w:u w:val="single"/>
          <w:lang w:eastAsia="en-GB"/>
        </w:rPr>
      </w:pPr>
      <w:r w:rsidRPr="00395BE4">
        <w:rPr>
          <w:rFonts w:ascii="Comic Sans MS" w:eastAsia="Times New Roman" w:hAnsi="Comic Sans MS" w:cs="Times New Roman"/>
          <w:bCs/>
          <w:sz w:val="24"/>
          <w:szCs w:val="24"/>
          <w:u w:val="single"/>
          <w:lang w:eastAsia="en-GB"/>
        </w:rPr>
        <w:t>Why Does the Water Move Between Glasses?</w:t>
      </w:r>
    </w:p>
    <w:p w:rsidR="00EE229E" w:rsidRDefault="00EE229E" w:rsidP="00395BE4">
      <w:pPr>
        <w:spacing w:after="0" w:line="240" w:lineRule="auto"/>
        <w:rPr>
          <w:rFonts w:ascii="Comic Sans MS" w:eastAsia="Times New Roman" w:hAnsi="Comic Sans MS" w:cs="Times New Roman"/>
          <w:sz w:val="24"/>
          <w:szCs w:val="24"/>
          <w:lang w:eastAsia="en-GB"/>
        </w:rPr>
      </w:pPr>
      <w:r w:rsidRPr="00395BE4">
        <w:rPr>
          <w:rFonts w:ascii="Comic Sans MS" w:eastAsia="Times New Roman" w:hAnsi="Comic Sans MS" w:cs="Times New Roman"/>
          <w:sz w:val="24"/>
          <w:szCs w:val="24"/>
          <w:lang w:eastAsia="en-GB"/>
        </w:rPr>
        <w:t>The water appears to defy gravity, but in reality it moves because of a process called capillary action. The adhesive forces between the water and the paper towel are stronger than the cohesive forces inside the water. As a result, the water travels up and across the paper towel out of one glass and into another.</w:t>
      </w:r>
    </w:p>
    <w:p w:rsidR="005F4042" w:rsidRDefault="005F4042" w:rsidP="00395BE4">
      <w:pPr>
        <w:spacing w:after="0" w:line="240" w:lineRule="auto"/>
        <w:rPr>
          <w:rFonts w:ascii="Comic Sans MS" w:eastAsia="Times New Roman" w:hAnsi="Comic Sans MS" w:cs="Times New Roman"/>
          <w:sz w:val="24"/>
          <w:szCs w:val="24"/>
          <w:lang w:eastAsia="en-GB"/>
        </w:rPr>
      </w:pPr>
    </w:p>
    <w:p w:rsidR="005F4042" w:rsidRDefault="005F4042" w:rsidP="00395BE4">
      <w:pPr>
        <w:spacing w:after="0" w:line="240" w:lineRule="auto"/>
        <w:rPr>
          <w:rFonts w:ascii="Comic Sans MS" w:eastAsia="Times New Roman" w:hAnsi="Comic Sans MS" w:cs="Times New Roman"/>
          <w:sz w:val="24"/>
          <w:szCs w:val="24"/>
          <w:lang w:eastAsia="en-GB"/>
        </w:rPr>
      </w:pPr>
    </w:p>
    <w:p w:rsidR="00EE229E" w:rsidRPr="00176F95" w:rsidRDefault="005F4042" w:rsidP="00176F95">
      <w:pPr>
        <w:spacing w:after="240" w:line="240" w:lineRule="auto"/>
        <w:ind w:right="244"/>
        <w:jc w:val="center"/>
        <w:textAlignment w:val="baseline"/>
        <w:rPr>
          <w:rFonts w:ascii="Comic Sans MS" w:eastAsia="Times New Roman" w:hAnsi="Comic Sans MS" w:cs="Times New Roman"/>
          <w:color w:val="222222"/>
          <w:sz w:val="24"/>
          <w:szCs w:val="24"/>
          <w:lang w:eastAsia="en-GB"/>
        </w:rPr>
      </w:pPr>
      <w:r>
        <w:rPr>
          <w:rFonts w:ascii="Comic Sans MS" w:eastAsia="Times New Roman" w:hAnsi="Comic Sans MS" w:cs="Times New Roman"/>
          <w:color w:val="222222"/>
          <w:sz w:val="24"/>
          <w:szCs w:val="24"/>
          <w:lang w:eastAsia="en-GB"/>
        </w:rPr>
        <w:t>Remember to tweet any pictures and clips to @</w:t>
      </w:r>
      <w:proofErr w:type="spellStart"/>
      <w:r>
        <w:rPr>
          <w:rFonts w:ascii="Comic Sans MS" w:eastAsia="Times New Roman" w:hAnsi="Comic Sans MS" w:cs="Times New Roman"/>
          <w:color w:val="222222"/>
          <w:sz w:val="24"/>
          <w:szCs w:val="24"/>
          <w:lang w:eastAsia="en-GB"/>
        </w:rPr>
        <w:t>ChurchHillJS</w:t>
      </w:r>
      <w:proofErr w:type="spellEnd"/>
    </w:p>
    <w:sectPr w:rsidR="00EE229E" w:rsidRPr="00176F95" w:rsidSect="00395BE4">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E86"/>
    <w:multiLevelType w:val="hybridMultilevel"/>
    <w:tmpl w:val="C37E6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52476D"/>
    <w:multiLevelType w:val="hybridMultilevel"/>
    <w:tmpl w:val="BB82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BC"/>
    <w:rsid w:val="00176F95"/>
    <w:rsid w:val="00225D75"/>
    <w:rsid w:val="00395BE4"/>
    <w:rsid w:val="00585854"/>
    <w:rsid w:val="005F4042"/>
    <w:rsid w:val="00637DA5"/>
    <w:rsid w:val="009247BC"/>
    <w:rsid w:val="00927EB3"/>
    <w:rsid w:val="00AC70AC"/>
    <w:rsid w:val="00CB1FD5"/>
    <w:rsid w:val="00D605B5"/>
    <w:rsid w:val="00EE229E"/>
    <w:rsid w:val="00F66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BC763-B9F0-48C8-8A64-0B678026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22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BC"/>
    <w:pPr>
      <w:ind w:left="720"/>
      <w:contextualSpacing/>
    </w:pPr>
  </w:style>
  <w:style w:type="character" w:styleId="Strong">
    <w:name w:val="Strong"/>
    <w:basedOn w:val="DefaultParagraphFont"/>
    <w:uiPriority w:val="22"/>
    <w:qFormat/>
    <w:rsid w:val="00F660AC"/>
    <w:rPr>
      <w:b/>
      <w:bCs/>
    </w:rPr>
  </w:style>
  <w:style w:type="character" w:customStyle="1" w:styleId="Heading2Char">
    <w:name w:val="Heading 2 Char"/>
    <w:basedOn w:val="DefaultParagraphFont"/>
    <w:link w:val="Heading2"/>
    <w:uiPriority w:val="9"/>
    <w:rsid w:val="00EE229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E22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Kite</dc:creator>
  <cp:keywords/>
  <dc:description/>
  <cp:lastModifiedBy>Steven Partner</cp:lastModifiedBy>
  <cp:revision>2</cp:revision>
  <dcterms:created xsi:type="dcterms:W3CDTF">2020-04-02T13:48:00Z</dcterms:created>
  <dcterms:modified xsi:type="dcterms:W3CDTF">2020-04-02T13:48:00Z</dcterms:modified>
</cp:coreProperties>
</file>